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5B9A7">
      <w:pPr>
        <w:pStyle w:val="10"/>
        <w:spacing w:before="280" w:beforeAutospacing="0" w:after="0" w:line="240" w:lineRule="auto"/>
        <w:jc w:val="both"/>
        <w:rPr>
          <w:lang w:val="sr-Latn-RS"/>
        </w:rPr>
      </w:pPr>
      <w:r>
        <w:rPr>
          <w:rFonts w:ascii="Times New Roman" w:hAnsi="Times New Roman"/>
          <w:sz w:val="20"/>
          <w:lang w:val="sr-Latn-RS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4816475</wp:posOffset>
            </wp:positionH>
            <wp:positionV relativeFrom="paragraph">
              <wp:posOffset>41910</wp:posOffset>
            </wp:positionV>
            <wp:extent cx="885825" cy="7048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sr-Latn-RS"/>
        </w:rPr>
        <w:t xml:space="preserve">     </w:t>
      </w:r>
      <w:r>
        <w:rPr>
          <w:lang w:val="sr-Latn-RS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column">
              <wp:posOffset>470535</wp:posOffset>
            </wp:positionH>
            <wp:positionV relativeFrom="paragraph">
              <wp:posOffset>69850</wp:posOffset>
            </wp:positionV>
            <wp:extent cx="2642870" cy="42799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35349"/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softHyphen/>
      </w:r>
      <w:r>
        <w:rPr>
          <w:lang w:val="sr-Latn-RS"/>
        </w:rPr>
        <w:t xml:space="preserve">              </w:t>
      </w:r>
    </w:p>
    <w:p w14:paraId="43F00612">
      <w:pPr>
        <w:pStyle w:val="11"/>
        <w:widowControl/>
        <w:shd w:val="clear" w:color="auto" w:fill="F8F9FA"/>
        <w:spacing w:line="360" w:lineRule="atLeast"/>
        <w:rPr>
          <w:rFonts w:ascii="Garamond" w:hAnsi="Garamond"/>
          <w:b/>
          <w:bCs/>
          <w:color w:val="000000"/>
          <w:sz w:val="24"/>
          <w:szCs w:val="24"/>
          <w:lang w:val="sr-Latn-RS"/>
        </w:rPr>
      </w:pPr>
    </w:p>
    <w:p w14:paraId="6A25C88A">
      <w:pPr>
        <w:pStyle w:val="5"/>
        <w:rPr>
          <w:rFonts w:ascii="Calibri" w:hAnsi="Calibri"/>
          <w:sz w:val="20"/>
          <w:lang w:val="sr-Latn-RS"/>
        </w:rPr>
      </w:pPr>
    </w:p>
    <w:p w14:paraId="468B3478">
      <w:pPr>
        <w:pStyle w:val="5"/>
        <w:rPr>
          <w:rFonts w:ascii="Calibri" w:hAnsi="Calibri"/>
          <w:sz w:val="20"/>
          <w:lang w:val="sr-Latn-RS"/>
        </w:rPr>
      </w:pPr>
    </w:p>
    <w:p w14:paraId="6568AD5E">
      <w:pPr>
        <w:pStyle w:val="5"/>
        <w:jc w:val="center"/>
        <w:rPr>
          <w:rFonts w:ascii="Calibri" w:hAnsi="Calibri"/>
          <w:b/>
          <w:bCs/>
          <w:sz w:val="28"/>
          <w:szCs w:val="28"/>
          <w:lang w:val="sr-Latn-RS"/>
        </w:rPr>
      </w:pPr>
      <w:r>
        <w:rPr>
          <w:rFonts w:ascii="Calibri" w:hAnsi="Calibri"/>
          <w:b/>
          <w:bCs/>
          <w:sz w:val="28"/>
          <w:szCs w:val="28"/>
          <w:lang w:val="sr-Latn-RS"/>
        </w:rPr>
        <w:t>POZIV ZA DOSTAVLJANJE PONUDE</w:t>
      </w:r>
    </w:p>
    <w:p w14:paraId="7BCFDDD0">
      <w:pPr>
        <w:pStyle w:val="5"/>
        <w:rPr>
          <w:rFonts w:ascii="Calibri" w:hAnsi="Calibri"/>
          <w:sz w:val="20"/>
          <w:lang w:val="sr-Latn-RS"/>
        </w:rPr>
      </w:pPr>
    </w:p>
    <w:tbl>
      <w:tblPr>
        <w:tblStyle w:val="4"/>
        <w:tblW w:w="10447" w:type="dxa"/>
        <w:tblInd w:w="115" w:type="dxa"/>
        <w:tblLayout w:type="fixed"/>
        <w:tblCellMar>
          <w:top w:w="0" w:type="dxa"/>
          <w:left w:w="7" w:type="dxa"/>
          <w:bottom w:w="0" w:type="dxa"/>
          <w:right w:w="7" w:type="dxa"/>
        </w:tblCellMar>
      </w:tblPr>
      <w:tblGrid>
        <w:gridCol w:w="3167"/>
        <w:gridCol w:w="7280"/>
      </w:tblGrid>
      <w:tr w14:paraId="754D7252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878" w:hRule="atLeast"/>
        </w:trPr>
        <w:tc>
          <w:tcPr>
            <w:tcW w:w="3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1F1F1"/>
          </w:tcPr>
          <w:p w14:paraId="707D7FA0">
            <w:pPr>
              <w:pStyle w:val="9"/>
              <w:spacing w:before="3"/>
              <w:ind w:left="0"/>
              <w:rPr>
                <w:b/>
                <w:lang w:val="sr-Latn-RS"/>
              </w:rPr>
            </w:pPr>
          </w:p>
          <w:p w14:paraId="19962220">
            <w:pPr>
              <w:pStyle w:val="9"/>
              <w:spacing w:before="1" w:line="290" w:lineRule="atLeast"/>
              <w:ind w:right="331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Naziv tendera i numeričke</w:t>
            </w:r>
            <w:r>
              <w:rPr>
                <w:b/>
                <w:spacing w:val="-48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oznake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budžetskih</w:t>
            </w:r>
            <w:r>
              <w:rPr>
                <w:b/>
                <w:spacing w:val="-2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linija:</w:t>
            </w:r>
          </w:p>
        </w:tc>
        <w:tc>
          <w:tcPr>
            <w:tcW w:w="72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A7E8FD">
            <w:pPr>
              <w:shd w:val="clear" w:color="auto" w:fill="FFFFFF"/>
              <w:jc w:val="both"/>
              <w:textAlignment w:val="baseline"/>
              <w:rPr>
                <w:rFonts w:ascii="Calibri" w:hAnsi="Calibri" w:eastAsia="Times New Roman" w:cs="Calibri"/>
                <w:b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NABAVKA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USLUGE</w:t>
            </w:r>
            <w:r>
              <w:rPr>
                <w:b/>
                <w:spacing w:val="-2"/>
                <w:sz w:val="24"/>
                <w:lang w:val="sr-Latn-RS"/>
              </w:rPr>
              <w:t xml:space="preserve"> ZA ORGANIZOVANJE SKUPA - </w:t>
            </w:r>
            <w:r>
              <w:rPr>
                <w:rFonts w:ascii="Calibri" w:hAnsi="Calibri" w:eastAsia="Times New Roman" w:cs="Calibri"/>
                <w:b/>
                <w:sz w:val="24"/>
                <w:szCs w:val="24"/>
                <w:lang w:val="sr-Latn-RS"/>
              </w:rPr>
              <w:t>ACT.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sr-Latn-RS"/>
              </w:rPr>
              <w:t xml:space="preserve"> 1.5.1 </w:t>
            </w:r>
            <w:r>
              <w:rPr>
                <w:rFonts w:ascii="Calibri" w:hAnsi="Calibri" w:eastAsia="Times New Roman" w:cs="Calibri"/>
                <w:b/>
                <w:sz w:val="24"/>
                <w:szCs w:val="24"/>
                <w:lang w:val="sr-Latn-RS"/>
              </w:rPr>
              <w:t>JAČANJE BUDUĆE SARADNJE IZMEĐU CIVILNIH ORGANIZACIJE NA KOSOVU I U SRBIJI 18. I 19. SEPTEMBRA 2016. GODINE</w:t>
            </w:r>
          </w:p>
          <w:p w14:paraId="57A1F0B3">
            <w:pPr>
              <w:pStyle w:val="9"/>
              <w:spacing w:line="292" w:lineRule="exact"/>
              <w:rPr>
                <w:b/>
                <w:spacing w:val="-2"/>
                <w:sz w:val="24"/>
                <w:lang w:val="sr-Latn-RS"/>
              </w:rPr>
            </w:pPr>
          </w:p>
          <w:tbl>
            <w:tblPr>
              <w:tblStyle w:val="4"/>
              <w:tblW w:w="70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00"/>
            </w:tblGrid>
            <w:tr w14:paraId="49B134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7000" w:type="dxa"/>
                  <w:vAlign w:val="center"/>
                </w:tcPr>
                <w:p w14:paraId="7A9BE51B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5.0.7.12. IZNAJMLJIVANJE KONFERENCIJSKE SALE</w:t>
                  </w:r>
                </w:p>
              </w:tc>
            </w:tr>
            <w:tr w14:paraId="5D8A72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7000" w:type="dxa"/>
                  <w:vAlign w:val="center"/>
                </w:tcPr>
                <w:p w14:paraId="2E285D27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5.0.7.13. SMEŠTAJ UČESNIKA SA KOSOVA</w:t>
                  </w:r>
                </w:p>
              </w:tc>
            </w:tr>
            <w:tr w14:paraId="4A642A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7000" w:type="dxa"/>
                  <w:vAlign w:val="center"/>
                </w:tcPr>
                <w:p w14:paraId="234D7C88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5.0.7.14. RUČAK ZA UČESNIKE</w:t>
                  </w:r>
                </w:p>
                <w:p w14:paraId="6EAF363C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5.0.7.15. VEČERA ZA UČESNIKE SA KOSOVA</w:t>
                  </w:r>
                </w:p>
                <w:p w14:paraId="52C08AEA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5.0.7.16. OSVEŽENJE ZA UČESNIKE WORKSHOPA</w:t>
                  </w:r>
                </w:p>
                <w:p w14:paraId="3F9E1B3C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5.0.7.19 TROŠKOVI TRANSPORTA UČESNIKA IZ SRBIJE</w:t>
                  </w:r>
                </w:p>
                <w:p w14:paraId="2F8799AD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  <w:t>5.0.7.20. RADNI MATERIJAL</w:t>
                  </w:r>
                </w:p>
                <w:p w14:paraId="001F4344">
                  <w:pPr>
                    <w:widowControl/>
                    <w:suppressAutoHyphens w:val="0"/>
                    <w:rPr>
                      <w:rFonts w:ascii="Calibri" w:hAnsi="Calibri" w:eastAsia="Times New Roman" w:cs="Calibri"/>
                      <w:color w:val="000000"/>
                      <w:lang w:val="sr-Latn-RS" w:eastAsia="en-GB"/>
                    </w:rPr>
                  </w:pPr>
                </w:p>
              </w:tc>
            </w:tr>
          </w:tbl>
          <w:p w14:paraId="7FC9A1B4">
            <w:pPr>
              <w:pStyle w:val="9"/>
              <w:spacing w:line="292" w:lineRule="exact"/>
              <w:rPr>
                <w:rFonts w:ascii="Calibri" w:hAnsi="Calibri" w:eastAsia="Times New Roman" w:cs="Calibri"/>
                <w:color w:val="000000"/>
                <w:lang w:val="sr-Latn-RS"/>
              </w:rPr>
            </w:pPr>
          </w:p>
        </w:tc>
      </w:tr>
      <w:tr w14:paraId="253124AA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294" w:hRule="atLeast"/>
        </w:trPr>
        <w:tc>
          <w:tcPr>
            <w:tcW w:w="3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1F1F1"/>
          </w:tcPr>
          <w:p w14:paraId="37279E6A">
            <w:pPr>
              <w:pStyle w:val="9"/>
              <w:spacing w:line="275" w:lineRule="exact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Broj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tendera:</w:t>
            </w:r>
          </w:p>
        </w:tc>
        <w:tc>
          <w:tcPr>
            <w:tcW w:w="72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F50E45">
            <w:pPr>
              <w:pStyle w:val="9"/>
              <w:spacing w:line="275" w:lineRule="exact"/>
              <w:rPr>
                <w:sz w:val="24"/>
                <w:lang w:val="sr-Latn-R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4445" t="4445" r="10795" b="10795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9EB5E">
                                  <w:pPr>
                                    <w:pStyle w:val="9"/>
                                    <w:spacing w:line="275" w:lineRule="exact"/>
                                    <w:rPr>
                                      <w:sz w:val="24"/>
                                      <w:highlight w:val="none"/>
                                      <w:lang w:val="sr-Latn-RS"/>
                                    </w:rPr>
                                  </w:pPr>
                                  <w:r>
                                    <w:rPr>
                                      <w:sz w:val="24"/>
                                      <w:highlight w:val="none"/>
                                      <w:lang w:val="sr-Latn-RS"/>
                                    </w:rPr>
                                    <w:t>9/9/2026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61312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bKke9zwAAAAUBAAAPAAAAAAAAAAEAIAAAACIAAABkcnMvZG93&#10;bnJldi54bWxQSwECFAAUAAAACACHTuJAasBQjUICAAC1BAAADgAAAAAAAAABACAAAAAeAQAAZHJz&#10;L2Uyb0RvYy54bWxQSwUGAAAAAAYABgBZAQAA0g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 style="mso-fit-shape-to-text:t;">
                        <w:txbxContent>
                          <w:p w14:paraId="22A9EB5E">
                            <w:pPr>
                              <w:pStyle w:val="9"/>
                              <w:spacing w:line="275" w:lineRule="exact"/>
                              <w:rPr>
                                <w:sz w:val="24"/>
                                <w:highlight w:val="none"/>
                                <w:lang w:val="sr-Latn-RS"/>
                              </w:rPr>
                            </w:pPr>
                            <w:r>
                              <w:rPr>
                                <w:sz w:val="24"/>
                                <w:highlight w:val="none"/>
                                <w:lang w:val="sr-Latn-RS"/>
                              </w:rPr>
                              <w:t>9/9/2026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14:paraId="7D85B177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292" w:hRule="atLeast"/>
        </w:trPr>
        <w:tc>
          <w:tcPr>
            <w:tcW w:w="3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1F1F1"/>
          </w:tcPr>
          <w:p w14:paraId="69585F0E">
            <w:pPr>
              <w:pStyle w:val="9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Naziv</w:t>
            </w:r>
            <w:r>
              <w:rPr>
                <w:b/>
                <w:spacing w:val="-4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projekta:</w:t>
            </w:r>
          </w:p>
        </w:tc>
        <w:tc>
          <w:tcPr>
            <w:tcW w:w="72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4378FE">
            <w:pPr>
              <w:pStyle w:val="9"/>
              <w:rPr>
                <w:b/>
                <w:color w:val="252525"/>
                <w:sz w:val="24"/>
                <w:lang w:val="sr-Latn-RS"/>
              </w:rPr>
            </w:pPr>
            <w:r>
              <w:rPr>
                <w:b/>
                <w:color w:val="252525"/>
                <w:sz w:val="24"/>
                <w:lang w:val="sr-Latn-RS"/>
              </w:rPr>
              <w:t>Dalji razvoj civilnog dijaloga između Srbije i Kosova</w:t>
            </w:r>
          </w:p>
        </w:tc>
      </w:tr>
      <w:tr w14:paraId="4405B814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292" w:hRule="atLeast"/>
        </w:trPr>
        <w:tc>
          <w:tcPr>
            <w:tcW w:w="3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1F1F1"/>
          </w:tcPr>
          <w:p w14:paraId="0CF6128D">
            <w:pPr>
              <w:pStyle w:val="9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Broj</w:t>
            </w:r>
            <w:r>
              <w:rPr>
                <w:b/>
                <w:spacing w:val="-2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ugovora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i</w:t>
            </w:r>
            <w:r>
              <w:rPr>
                <w:b/>
                <w:spacing w:val="-1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donator:</w:t>
            </w:r>
          </w:p>
        </w:tc>
        <w:tc>
          <w:tcPr>
            <w:tcW w:w="72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32697D">
            <w:pPr>
              <w:pStyle w:val="9"/>
              <w:rPr>
                <w:sz w:val="24"/>
                <w:lang w:val="sr-Latn-RS"/>
              </w:rPr>
            </w:pPr>
            <w:r>
              <w:rPr>
                <w:color w:val="000000"/>
                <w:spacing w:val="-6"/>
                <w:sz w:val="24"/>
                <w:lang w:val="sr-Latn-RS"/>
              </w:rPr>
              <w:t xml:space="preserve">2022/441-357, </w:t>
            </w:r>
            <w:r>
              <w:rPr>
                <w:spacing w:val="-6"/>
                <w:sz w:val="24"/>
                <w:lang w:val="sr-Latn-RS"/>
              </w:rPr>
              <w:t xml:space="preserve"> </w:t>
            </w:r>
            <w:r>
              <w:rPr>
                <w:sz w:val="24"/>
                <w:lang w:val="sr-Latn-RS"/>
              </w:rPr>
              <w:t>Evropska</w:t>
            </w:r>
            <w:r>
              <w:rPr>
                <w:spacing w:val="-4"/>
                <w:sz w:val="24"/>
                <w:lang w:val="sr-Latn-RS"/>
              </w:rPr>
              <w:t xml:space="preserve"> komisija (EK)</w:t>
            </w:r>
          </w:p>
        </w:tc>
      </w:tr>
      <w:tr w14:paraId="46E6C8F8">
        <w:tblPrEx>
          <w:tblCellMar>
            <w:top w:w="0" w:type="dxa"/>
            <w:left w:w="7" w:type="dxa"/>
            <w:bottom w:w="0" w:type="dxa"/>
            <w:right w:w="7" w:type="dxa"/>
          </w:tblCellMar>
        </w:tblPrEx>
        <w:trPr>
          <w:trHeight w:val="294" w:hRule="atLeast"/>
        </w:trPr>
        <w:tc>
          <w:tcPr>
            <w:tcW w:w="3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1F1F1"/>
          </w:tcPr>
          <w:p w14:paraId="2A739EAD">
            <w:pPr>
              <w:pStyle w:val="9"/>
              <w:spacing w:line="275" w:lineRule="exact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Datum:</w:t>
            </w:r>
          </w:p>
        </w:tc>
        <w:tc>
          <w:tcPr>
            <w:tcW w:w="72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9B0A4C">
            <w:pPr>
              <w:pStyle w:val="9"/>
              <w:spacing w:line="275" w:lineRule="exact"/>
              <w:rPr>
                <w:sz w:val="24"/>
                <w:lang w:val="sr-Latn-RS"/>
              </w:rPr>
            </w:pPr>
            <w:r>
              <w:rPr>
                <w:sz w:val="24"/>
                <w:lang w:val="sr-Latn-RS"/>
              </w:rPr>
              <w:t>5. 8.2026.</w:t>
            </w:r>
          </w:p>
        </w:tc>
      </w:tr>
    </w:tbl>
    <w:p w14:paraId="1EB8B740">
      <w:pPr>
        <w:tabs>
          <w:tab w:val="left" w:pos="7843"/>
        </w:tabs>
        <w:ind w:left="286"/>
        <w:rPr>
          <w:rFonts w:ascii="Times New Roman" w:hAnsi="Times New Roman"/>
          <w:sz w:val="20"/>
          <w:lang w:val="sr-Latn-RS"/>
        </w:rPr>
      </w:pPr>
    </w:p>
    <w:p w14:paraId="2F5ACDF8">
      <w:pPr>
        <w:pStyle w:val="5"/>
        <w:ind w:left="100"/>
        <w:rPr>
          <w:lang w:val="sr-Latn-RS"/>
        </w:rPr>
      </w:pPr>
      <w:r>
        <w:rPr>
          <w:lang w:val="sr-Latn-RS"/>
        </w:rPr>
        <w:t>Poštovani,</w:t>
      </w:r>
    </w:p>
    <w:p w14:paraId="121B9DE4">
      <w:pPr>
        <w:shd w:val="clear" w:color="auto" w:fill="FFFFFF"/>
        <w:jc w:val="both"/>
        <w:textAlignment w:val="baseline"/>
        <w:rPr>
          <w:lang w:val="sr-Latn-RS"/>
        </w:rPr>
      </w:pPr>
      <w:r>
        <w:rPr>
          <w:spacing w:val="-1"/>
          <w:lang w:val="sr-Latn-RS"/>
        </w:rPr>
        <w:t>pozivamo</w:t>
      </w:r>
      <w:r>
        <w:rPr>
          <w:spacing w:val="-10"/>
          <w:lang w:val="sr-Latn-RS"/>
        </w:rPr>
        <w:t xml:space="preserve"> </w:t>
      </w:r>
      <w:r>
        <w:rPr>
          <w:spacing w:val="-1"/>
          <w:lang w:val="sr-Latn-RS"/>
        </w:rPr>
        <w:t>Vas</w:t>
      </w:r>
      <w:r>
        <w:rPr>
          <w:spacing w:val="-11"/>
          <w:lang w:val="sr-Latn-RS"/>
        </w:rPr>
        <w:t xml:space="preserve"> </w:t>
      </w:r>
      <w:r>
        <w:rPr>
          <w:spacing w:val="-1"/>
          <w:lang w:val="sr-Latn-RS"/>
        </w:rPr>
        <w:t>da</w:t>
      </w:r>
      <w:r>
        <w:rPr>
          <w:spacing w:val="-10"/>
          <w:lang w:val="sr-Latn-RS"/>
        </w:rPr>
        <w:t xml:space="preserve"> </w:t>
      </w:r>
      <w:r>
        <w:rPr>
          <w:spacing w:val="-1"/>
          <w:lang w:val="sr-Latn-RS"/>
        </w:rPr>
        <w:t>dostavite</w:t>
      </w:r>
      <w:r>
        <w:rPr>
          <w:spacing w:val="-9"/>
          <w:lang w:val="sr-Latn-RS"/>
        </w:rPr>
        <w:t xml:space="preserve"> </w:t>
      </w:r>
      <w:r>
        <w:rPr>
          <w:spacing w:val="-1"/>
          <w:lang w:val="sr-Latn-RS"/>
        </w:rPr>
        <w:t>svoju</w:t>
      </w:r>
      <w:r>
        <w:rPr>
          <w:spacing w:val="-7"/>
          <w:lang w:val="sr-Latn-RS"/>
        </w:rPr>
        <w:t xml:space="preserve"> </w:t>
      </w:r>
      <w:r>
        <w:rPr>
          <w:spacing w:val="-1"/>
          <w:lang w:val="sr-Latn-RS"/>
        </w:rPr>
        <w:t>ponudu</w:t>
      </w:r>
      <w:r>
        <w:rPr>
          <w:spacing w:val="-9"/>
          <w:lang w:val="sr-Latn-RS"/>
        </w:rPr>
        <w:t xml:space="preserve"> </w:t>
      </w:r>
      <w:r>
        <w:rPr>
          <w:spacing w:val="-1"/>
          <w:lang w:val="sr-Latn-RS"/>
        </w:rPr>
        <w:t>na</w:t>
      </w:r>
      <w:r>
        <w:rPr>
          <w:spacing w:val="-12"/>
          <w:lang w:val="sr-Latn-RS"/>
        </w:rPr>
        <w:t xml:space="preserve"> </w:t>
      </w:r>
      <w:r>
        <w:rPr>
          <w:spacing w:val="-1"/>
          <w:lang w:val="sr-Latn-RS"/>
        </w:rPr>
        <w:t>tender</w:t>
      </w:r>
      <w:r>
        <w:rPr>
          <w:spacing w:val="-9"/>
          <w:lang w:val="sr-Latn-RS"/>
        </w:rPr>
        <w:t xml:space="preserve"> </w:t>
      </w:r>
      <w:r>
        <w:rPr>
          <w:spacing w:val="-1"/>
          <w:lang w:val="sr-Latn-RS"/>
        </w:rPr>
        <w:t xml:space="preserve">br </w:t>
      </w:r>
      <w:r>
        <w:rPr>
          <w:sz w:val="24"/>
          <w:highlight w:val="none"/>
          <w:lang w:val="sr-Latn-RS"/>
        </w:rPr>
        <w:t>9/9/2026</w:t>
      </w:r>
      <w:r>
        <w:rPr>
          <w:rFonts w:hint="default"/>
          <w:sz w:val="24"/>
          <w:highlight w:val="none"/>
          <w:lang w:val="sr-Latn-RS"/>
        </w:rPr>
        <w:t xml:space="preserve"> </w:t>
      </w:r>
      <w:r>
        <w:rPr>
          <w:spacing w:val="1"/>
          <w:lang w:val="sr-Latn-RS"/>
        </w:rPr>
        <w:t xml:space="preserve">koja obezbeđuje </w:t>
      </w:r>
      <w:r>
        <w:rPr>
          <w:b/>
          <w:bCs/>
          <w:spacing w:val="1"/>
          <w:lang w:val="sr-Latn-RS"/>
        </w:rPr>
        <w:t>realizaciju  skupa J</w:t>
      </w:r>
      <w:r>
        <w:rPr>
          <w:rFonts w:ascii="Calibri" w:hAnsi="Calibri" w:eastAsia="Times New Roman" w:cs="Calibri"/>
          <w:b/>
          <w:sz w:val="24"/>
          <w:szCs w:val="24"/>
          <w:lang w:val="sr-Latn-RS"/>
        </w:rPr>
        <w:t>AČANJE BUDUĆE SARADNJE IZMEĐU CIVILNIH ORGANIZACIJE NA KOSOVU I U SRBIJI. SKUP ĆE SE ODRŽATI U NOVOM SADU 18. I 19. SEPTEMBRA 2026. GODINE</w:t>
      </w:r>
      <w:bookmarkStart w:id="0" w:name="_GoBack"/>
      <w:bookmarkEnd w:id="0"/>
      <w:r>
        <w:rPr>
          <w:b/>
          <w:bCs/>
          <w:spacing w:val="1"/>
          <w:lang w:val="sr-Latn-RS"/>
        </w:rPr>
        <w:t xml:space="preserve"> </w:t>
      </w:r>
      <w:r>
        <w:rPr>
          <w:spacing w:val="1"/>
          <w:lang w:val="sr-Latn-RS"/>
        </w:rPr>
        <w:t>u okviru  projekta “Dalji razvoj civilnog dijaloga između srbije i Kosova“</w:t>
      </w:r>
      <w:r>
        <w:rPr>
          <w:b/>
          <w:lang w:val="sr-Latn-RS"/>
        </w:rPr>
        <w:t>.</w:t>
      </w:r>
      <w:r>
        <w:rPr>
          <w:b/>
          <w:spacing w:val="33"/>
          <w:lang w:val="sr-Latn-RS"/>
        </w:rPr>
        <w:t xml:space="preserve"> </w:t>
      </w:r>
      <w:r>
        <w:rPr>
          <w:lang w:val="sr-Latn-RS"/>
        </w:rPr>
        <w:t>Projekat</w:t>
      </w:r>
      <w:r>
        <w:rPr>
          <w:spacing w:val="-7"/>
          <w:lang w:val="sr-Latn-RS"/>
        </w:rPr>
        <w:t xml:space="preserve"> </w:t>
      </w:r>
      <w:r>
        <w:rPr>
          <w:lang w:val="sr-Latn-RS"/>
        </w:rPr>
        <w:t>finansira</w:t>
      </w:r>
      <w:r>
        <w:rPr>
          <w:spacing w:val="-8"/>
          <w:lang w:val="sr-Latn-RS"/>
        </w:rPr>
        <w:t xml:space="preserve"> </w:t>
      </w:r>
      <w:r>
        <w:rPr>
          <w:lang w:val="sr-Latn-RS"/>
        </w:rPr>
        <w:t>Evropska</w:t>
      </w:r>
      <w:r>
        <w:rPr>
          <w:spacing w:val="-8"/>
          <w:lang w:val="sr-Latn-RS"/>
        </w:rPr>
        <w:t xml:space="preserve"> komisija (EK)</w:t>
      </w:r>
      <w:r>
        <w:rPr>
          <w:lang w:val="sr-Latn-RS"/>
        </w:rPr>
        <w:t>,</w:t>
      </w:r>
      <w:r>
        <w:rPr>
          <w:spacing w:val="-7"/>
          <w:lang w:val="sr-Latn-RS"/>
        </w:rPr>
        <w:t xml:space="preserve"> a realizuju ga Centar za regionalizam iz Novog Sada i organizacija Majka Tereza iz Prištine.</w:t>
      </w:r>
    </w:p>
    <w:p w14:paraId="4884DE89">
      <w:pPr>
        <w:pStyle w:val="5"/>
        <w:spacing w:before="1" w:line="292" w:lineRule="exact"/>
        <w:ind w:left="100"/>
        <w:jc w:val="both"/>
        <w:rPr>
          <w:lang w:val="sr-Latn-RS"/>
        </w:rPr>
      </w:pPr>
      <w:r>
        <w:rPr>
          <w:lang w:val="sr-Latn-RS"/>
        </w:rPr>
        <w:t>U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prilogu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ovog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pozivnog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pisma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Vam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dostavljamo:</w:t>
      </w:r>
    </w:p>
    <w:p w14:paraId="2C5A1C24">
      <w:pPr>
        <w:pStyle w:val="2"/>
        <w:numPr>
          <w:ilvl w:val="0"/>
          <w:numId w:val="1"/>
        </w:numPr>
        <w:tabs>
          <w:tab w:val="left" w:pos="821"/>
        </w:tabs>
        <w:spacing w:line="305" w:lineRule="exact"/>
        <w:rPr>
          <w:lang w:val="sr-Latn-RS"/>
        </w:rPr>
      </w:pPr>
      <w:r>
        <w:rPr>
          <w:lang w:val="sr-Latn-RS"/>
        </w:rPr>
        <w:t>Aneks</w:t>
      </w:r>
      <w:r>
        <w:rPr>
          <w:spacing w:val="-4"/>
          <w:lang w:val="sr-Latn-RS"/>
        </w:rPr>
        <w:t xml:space="preserve"> </w:t>
      </w:r>
      <w:r>
        <w:rPr>
          <w:lang w:val="sr-Latn-RS"/>
        </w:rPr>
        <w:t>1: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Opis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posla</w:t>
      </w:r>
    </w:p>
    <w:p w14:paraId="17F659E9">
      <w:pPr>
        <w:pStyle w:val="8"/>
        <w:numPr>
          <w:ilvl w:val="0"/>
          <w:numId w:val="1"/>
        </w:numPr>
        <w:tabs>
          <w:tab w:val="left" w:pos="821"/>
        </w:tabs>
        <w:rPr>
          <w:b/>
          <w:sz w:val="24"/>
          <w:lang w:val="sr-Latn-RS"/>
        </w:rPr>
      </w:pPr>
      <w:r>
        <w:rPr>
          <w:b/>
          <w:sz w:val="24"/>
          <w:lang w:val="sr-Latn-RS"/>
        </w:rPr>
        <w:t>Aneks</w:t>
      </w:r>
      <w:r>
        <w:rPr>
          <w:b/>
          <w:spacing w:val="-3"/>
          <w:sz w:val="24"/>
          <w:lang w:val="sr-Latn-RS"/>
        </w:rPr>
        <w:t xml:space="preserve"> </w:t>
      </w:r>
      <w:r>
        <w:rPr>
          <w:b/>
          <w:sz w:val="24"/>
          <w:lang w:val="sr-Latn-RS"/>
        </w:rPr>
        <w:t>2:</w:t>
      </w:r>
      <w:r>
        <w:rPr>
          <w:b/>
          <w:spacing w:val="-3"/>
          <w:sz w:val="24"/>
          <w:lang w:val="sr-Latn-RS"/>
        </w:rPr>
        <w:t xml:space="preserve"> </w:t>
      </w:r>
      <w:r>
        <w:rPr>
          <w:b/>
          <w:sz w:val="24"/>
          <w:lang w:val="sr-Latn-RS"/>
        </w:rPr>
        <w:t>Nacrt</w:t>
      </w:r>
      <w:r>
        <w:rPr>
          <w:b/>
          <w:spacing w:val="-2"/>
          <w:sz w:val="24"/>
          <w:lang w:val="sr-Latn-RS"/>
        </w:rPr>
        <w:t xml:space="preserve"> </w:t>
      </w:r>
      <w:r>
        <w:rPr>
          <w:b/>
          <w:sz w:val="24"/>
          <w:lang w:val="sr-Latn-RS"/>
        </w:rPr>
        <w:t>ugovora</w:t>
      </w:r>
    </w:p>
    <w:p w14:paraId="60E40866">
      <w:pPr>
        <w:pStyle w:val="5"/>
        <w:ind w:left="100"/>
        <w:jc w:val="both"/>
        <w:rPr>
          <w:lang w:val="sr-Latn-RS"/>
        </w:rPr>
      </w:pPr>
      <w:r>
        <w:rPr>
          <w:lang w:val="sr-Latn-RS"/>
        </w:rPr>
        <w:t>Molimo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Vas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da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nam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original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ponude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dostavite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elektronskim</w:t>
      </w:r>
      <w:r>
        <w:rPr>
          <w:spacing w:val="-4"/>
          <w:lang w:val="sr-Latn-RS"/>
        </w:rPr>
        <w:t xml:space="preserve"> </w:t>
      </w:r>
      <w:r>
        <w:rPr>
          <w:lang w:val="sr-Latn-RS"/>
        </w:rPr>
        <w:t>putem</w:t>
      </w:r>
      <w:r>
        <w:rPr>
          <w:spacing w:val="-5"/>
          <w:lang w:val="sr-Latn-RS"/>
        </w:rPr>
        <w:t xml:space="preserve"> </w:t>
      </w:r>
      <w:r>
        <w:rPr>
          <w:lang w:val="sr-Latn-RS"/>
        </w:rPr>
        <w:t>na:</w:t>
      </w:r>
      <w:r>
        <w:rPr>
          <w:spacing w:val="-3"/>
          <w:lang w:val="sr-Latn-RS"/>
        </w:rPr>
        <w:t xml:space="preserve"> </w:t>
      </w:r>
      <w:r>
        <w:fldChar w:fldCharType="begin"/>
      </w:r>
      <w:r>
        <w:instrText xml:space="preserve"> HYPERLINK "mailto:biznisnova.org@gmail.com" \h </w:instrText>
      </w:r>
      <w:r>
        <w:fldChar w:fldCharType="separate"/>
      </w:r>
      <w:r>
        <w:rPr>
          <w:b/>
          <w:spacing w:val="-3"/>
          <w:szCs w:val="22"/>
          <w:lang w:val="sr-Latn-RS"/>
        </w:rPr>
        <w:t>a</w:t>
      </w:r>
      <w:r>
        <w:rPr>
          <w:b/>
          <w:spacing w:val="-3"/>
          <w:szCs w:val="22"/>
          <w:lang w:val="sr-Latn-RS"/>
        </w:rPr>
        <w:fldChar w:fldCharType="end"/>
      </w:r>
      <w:r>
        <w:rPr>
          <w:b/>
          <w:spacing w:val="-3"/>
          <w:szCs w:val="22"/>
          <w:lang w:val="sr-Latn-RS"/>
        </w:rPr>
        <w:t>leksandar. popov@centarzaregionalizam.org.rs</w:t>
      </w:r>
    </w:p>
    <w:p w14:paraId="27231935">
      <w:pPr>
        <w:pStyle w:val="5"/>
        <w:spacing w:before="11"/>
        <w:rPr>
          <w:b/>
          <w:sz w:val="23"/>
          <w:lang w:val="sr-Latn-RS"/>
        </w:rPr>
      </w:pPr>
    </w:p>
    <w:p w14:paraId="088ACC2A">
      <w:pPr>
        <w:spacing w:before="1"/>
        <w:ind w:left="100"/>
        <w:rPr>
          <w:b/>
          <w:i/>
          <w:sz w:val="24"/>
          <w:lang w:val="sr-Latn-RS"/>
        </w:rPr>
      </w:pPr>
      <w:r>
        <w:rPr>
          <w:spacing w:val="-1"/>
          <w:sz w:val="24"/>
          <w:lang w:val="sr-Latn-RS"/>
        </w:rPr>
        <w:t>Uz</w:t>
      </w:r>
      <w:r>
        <w:rPr>
          <w:spacing w:val="-14"/>
          <w:sz w:val="24"/>
          <w:lang w:val="sr-Latn-RS"/>
        </w:rPr>
        <w:t xml:space="preserve"> </w:t>
      </w:r>
      <w:r>
        <w:rPr>
          <w:spacing w:val="-1"/>
          <w:sz w:val="24"/>
          <w:lang w:val="sr-Latn-RS"/>
        </w:rPr>
        <w:t>popunjene</w:t>
      </w:r>
      <w:r>
        <w:rPr>
          <w:spacing w:val="-12"/>
          <w:sz w:val="24"/>
          <w:lang w:val="sr-Latn-RS"/>
        </w:rPr>
        <w:t xml:space="preserve"> </w:t>
      </w:r>
      <w:r>
        <w:rPr>
          <w:spacing w:val="-1"/>
          <w:sz w:val="24"/>
          <w:lang w:val="sr-Latn-RS"/>
        </w:rPr>
        <w:t>obrasce</w:t>
      </w:r>
      <w:r>
        <w:rPr>
          <w:spacing w:val="-12"/>
          <w:sz w:val="24"/>
          <w:lang w:val="sr-Latn-RS"/>
        </w:rPr>
        <w:t xml:space="preserve"> </w:t>
      </w:r>
      <w:r>
        <w:rPr>
          <w:spacing w:val="-1"/>
          <w:sz w:val="24"/>
          <w:lang w:val="sr-Latn-RS"/>
        </w:rPr>
        <w:t>koji</w:t>
      </w:r>
      <w:r>
        <w:rPr>
          <w:spacing w:val="-11"/>
          <w:sz w:val="24"/>
          <w:lang w:val="sr-Latn-RS"/>
        </w:rPr>
        <w:t xml:space="preserve"> </w:t>
      </w:r>
      <w:r>
        <w:rPr>
          <w:spacing w:val="-1"/>
          <w:sz w:val="24"/>
          <w:lang w:val="sr-Latn-RS"/>
        </w:rPr>
        <w:t>se</w:t>
      </w:r>
      <w:r>
        <w:rPr>
          <w:spacing w:val="-12"/>
          <w:sz w:val="24"/>
          <w:lang w:val="sr-Latn-RS"/>
        </w:rPr>
        <w:t xml:space="preserve"> </w:t>
      </w:r>
      <w:r>
        <w:rPr>
          <w:spacing w:val="-1"/>
          <w:sz w:val="24"/>
          <w:lang w:val="sr-Latn-RS"/>
        </w:rPr>
        <w:t>nalaze</w:t>
      </w:r>
      <w:r>
        <w:rPr>
          <w:spacing w:val="-12"/>
          <w:sz w:val="24"/>
          <w:lang w:val="sr-Latn-RS"/>
        </w:rPr>
        <w:t xml:space="preserve"> </w:t>
      </w:r>
      <w:r>
        <w:rPr>
          <w:sz w:val="24"/>
          <w:lang w:val="sr-Latn-RS"/>
        </w:rPr>
        <w:t>u</w:t>
      </w:r>
      <w:r>
        <w:rPr>
          <w:spacing w:val="-10"/>
          <w:sz w:val="24"/>
          <w:lang w:val="sr-Latn-RS"/>
        </w:rPr>
        <w:t xml:space="preserve"> </w:t>
      </w:r>
      <w:r>
        <w:rPr>
          <w:sz w:val="24"/>
          <w:lang w:val="sr-Latn-RS"/>
        </w:rPr>
        <w:t>Aneksima,</w:t>
      </w:r>
      <w:r>
        <w:rPr>
          <w:spacing w:val="23"/>
          <w:sz w:val="24"/>
          <w:lang w:val="sr-Latn-RS"/>
        </w:rPr>
        <w:t xml:space="preserve"> </w:t>
      </w:r>
      <w:r>
        <w:rPr>
          <w:sz w:val="24"/>
          <w:lang w:val="sr-Latn-RS"/>
        </w:rPr>
        <w:t>potrebno</w:t>
      </w:r>
      <w:r>
        <w:rPr>
          <w:spacing w:val="-12"/>
          <w:sz w:val="24"/>
          <w:lang w:val="sr-Latn-RS"/>
        </w:rPr>
        <w:t xml:space="preserve"> </w:t>
      </w:r>
      <w:r>
        <w:rPr>
          <w:sz w:val="24"/>
          <w:lang w:val="sr-Latn-RS"/>
        </w:rPr>
        <w:t>je</w:t>
      </w:r>
      <w:r>
        <w:rPr>
          <w:spacing w:val="-12"/>
          <w:sz w:val="24"/>
          <w:lang w:val="sr-Latn-RS"/>
        </w:rPr>
        <w:t xml:space="preserve"> </w:t>
      </w:r>
      <w:r>
        <w:rPr>
          <w:sz w:val="24"/>
          <w:lang w:val="sr-Latn-RS"/>
        </w:rPr>
        <w:t>poslati</w:t>
      </w:r>
      <w:r>
        <w:rPr>
          <w:spacing w:val="-10"/>
          <w:sz w:val="24"/>
          <w:lang w:val="sr-Latn-RS"/>
        </w:rPr>
        <w:t xml:space="preserve"> </w:t>
      </w:r>
      <w:r>
        <w:rPr>
          <w:sz w:val="24"/>
          <w:lang w:val="sr-Latn-RS"/>
        </w:rPr>
        <w:t>i</w:t>
      </w:r>
      <w:r>
        <w:rPr>
          <w:spacing w:val="-13"/>
          <w:sz w:val="24"/>
          <w:lang w:val="sr-Latn-RS"/>
        </w:rPr>
        <w:t xml:space="preserve"> </w:t>
      </w:r>
      <w:r>
        <w:rPr>
          <w:sz w:val="24"/>
          <w:lang w:val="sr-Latn-RS"/>
        </w:rPr>
        <w:t>kopiju</w:t>
      </w:r>
      <w:r>
        <w:rPr>
          <w:spacing w:val="-12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Potvrde</w:t>
      </w:r>
      <w:r>
        <w:rPr>
          <w:b/>
          <w:i/>
          <w:spacing w:val="-10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o</w:t>
      </w:r>
      <w:r>
        <w:rPr>
          <w:b/>
          <w:i/>
          <w:spacing w:val="-12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izvršenoj</w:t>
      </w:r>
      <w:r>
        <w:rPr>
          <w:b/>
          <w:i/>
          <w:spacing w:val="-11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registraciji</w:t>
      </w:r>
      <w:r>
        <w:rPr>
          <w:b/>
          <w:i/>
          <w:spacing w:val="-46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firme</w:t>
      </w:r>
      <w:r>
        <w:rPr>
          <w:b/>
          <w:i/>
          <w:spacing w:val="-3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u</w:t>
      </w:r>
      <w:r>
        <w:rPr>
          <w:b/>
          <w:i/>
          <w:spacing w:val="-1"/>
          <w:sz w:val="24"/>
          <w:lang w:val="sr-Latn-RS"/>
        </w:rPr>
        <w:t xml:space="preserve"> </w:t>
      </w:r>
      <w:r>
        <w:rPr>
          <w:b/>
          <w:i/>
          <w:sz w:val="24"/>
          <w:lang w:val="sr-Latn-RS"/>
        </w:rPr>
        <w:t>APR-u.</w:t>
      </w:r>
    </w:p>
    <w:p w14:paraId="4FC72CCA">
      <w:pPr>
        <w:pStyle w:val="5"/>
        <w:spacing w:before="11"/>
        <w:rPr>
          <w:b/>
          <w:i/>
          <w:sz w:val="23"/>
          <w:lang w:val="sr-Latn-RS"/>
        </w:rPr>
      </w:pPr>
    </w:p>
    <w:p w14:paraId="270E30CE">
      <w:pPr>
        <w:pStyle w:val="5"/>
        <w:ind w:left="100"/>
        <w:rPr>
          <w:lang w:val="sr-Latn-RS"/>
        </w:rPr>
      </w:pPr>
      <w:r>
        <w:rPr>
          <w:lang w:val="sr-Latn-RS"/>
        </w:rPr>
        <w:t>Podugovaranje</w:t>
      </w:r>
      <w:r>
        <w:rPr>
          <w:spacing w:val="-4"/>
          <w:lang w:val="sr-Latn-RS"/>
        </w:rPr>
        <w:t xml:space="preserve"> </w:t>
      </w:r>
      <w:r>
        <w:rPr>
          <w:lang w:val="sr-Latn-RS"/>
        </w:rPr>
        <w:t>nije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dozvoljeno.</w:t>
      </w:r>
    </w:p>
    <w:p w14:paraId="66730622">
      <w:pPr>
        <w:pStyle w:val="5"/>
        <w:rPr>
          <w:lang w:val="sr-Latn-RS"/>
        </w:rPr>
      </w:pPr>
    </w:p>
    <w:p w14:paraId="65BF2223">
      <w:pPr>
        <w:pStyle w:val="5"/>
        <w:ind w:left="100"/>
        <w:rPr>
          <w:lang w:val="sr-Latn-RS"/>
        </w:rPr>
      </w:pPr>
      <w:r>
        <w:rPr>
          <w:lang w:val="sr-Latn-RS"/>
        </w:rPr>
        <w:t>Cena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usluga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bi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trebalo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da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bude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dostavljena u</w:t>
      </w:r>
      <w:r>
        <w:rPr>
          <w:spacing w:val="-1"/>
          <w:lang w:val="sr-Latn-RS"/>
        </w:rPr>
        <w:t xml:space="preserve"> dinarima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sa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PDV-om.</w:t>
      </w:r>
    </w:p>
    <w:p w14:paraId="708D861C">
      <w:pPr>
        <w:pStyle w:val="5"/>
        <w:spacing w:before="12"/>
        <w:rPr>
          <w:sz w:val="23"/>
          <w:lang w:val="sr-Latn-RS"/>
        </w:rPr>
      </w:pPr>
    </w:p>
    <w:p w14:paraId="005EC182">
      <w:pPr>
        <w:pStyle w:val="2"/>
        <w:ind w:left="100"/>
        <w:rPr>
          <w:lang w:val="sr-Latn-RS"/>
        </w:rPr>
      </w:pPr>
      <w:r>
        <w:rPr>
          <w:lang w:val="sr-Latn-RS"/>
        </w:rPr>
        <w:t>Krajnji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rok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za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prijem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Vaše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ponude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je 12. 9. 2026.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godine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do</w:t>
      </w:r>
      <w:r>
        <w:rPr>
          <w:spacing w:val="-2"/>
          <w:lang w:val="sr-Latn-RS"/>
        </w:rPr>
        <w:t xml:space="preserve"> </w:t>
      </w:r>
      <w:r>
        <w:rPr>
          <w:lang w:val="sr-Latn-RS"/>
        </w:rPr>
        <w:t>17h.</w:t>
      </w:r>
    </w:p>
    <w:p w14:paraId="4E3249E7">
      <w:pPr>
        <w:pStyle w:val="5"/>
        <w:spacing w:before="2"/>
        <w:rPr>
          <w:b/>
          <w:lang w:val="sr-Latn-RS"/>
        </w:rPr>
      </w:pPr>
    </w:p>
    <w:p w14:paraId="7A4A0D2A">
      <w:pPr>
        <w:spacing w:before="57"/>
        <w:ind w:left="580" w:right="720" w:firstLine="1"/>
        <w:jc w:val="both"/>
        <w:rPr>
          <w:rFonts w:ascii="Calibri" w:hAnsi="Calibri"/>
          <w:spacing w:val="-1"/>
          <w:lang w:val="sr-Latn-RS"/>
        </w:rPr>
      </w:pPr>
      <w:r>
        <w:rPr>
          <w:rFonts w:ascii="Calibri" w:hAnsi="Calibri"/>
          <w:lang w:val="sr-Latn-RS"/>
        </w:rPr>
        <w:t>Projekat “Dalji razvoj civilnog dijaloga između Srbije i Kosova sprovodi Centar za regionalizam iz Novog Sada u partnerstvu sa</w:t>
      </w:r>
      <w:r>
        <w:rPr>
          <w:rFonts w:ascii="Calibri" w:hAnsi="Calibri"/>
          <w:spacing w:val="1"/>
          <w:lang w:val="sr-Latn-RS"/>
        </w:rPr>
        <w:t xml:space="preserve"> organizacijom Majka  Tereza iz Prištine</w:t>
      </w:r>
      <w:r>
        <w:rPr>
          <w:rFonts w:ascii="Calibri" w:hAnsi="Calibri"/>
          <w:lang w:val="sr-Latn-RS"/>
        </w:rPr>
        <w:t>. Inicijativa se realizuje u okviru javnog poziva</w:t>
      </w:r>
      <w:r>
        <w:rPr>
          <w:rFonts w:ascii="Calibri" w:hAnsi="Calibri"/>
          <w:i/>
          <w:lang w:val="sr-Latn-RS"/>
        </w:rPr>
        <w:t xml:space="preserve"> </w:t>
      </w:r>
      <w:r>
        <w:rPr>
          <w:rFonts w:ascii="Calibri" w:hAnsi="Calibri"/>
          <w:bCs/>
          <w:i/>
          <w:szCs w:val="6"/>
          <w:lang w:val="sr-Latn-RS"/>
        </w:rPr>
        <w:t>Small scale projects in support of good neighbourly relations between Serbia and Kosovo</w:t>
      </w:r>
      <w:r>
        <w:rPr>
          <w:rFonts w:ascii="Calibri" w:hAnsi="Calibri"/>
          <w:i/>
          <w:spacing w:val="-3"/>
          <w:lang w:val="sr-Latn-RS"/>
        </w:rPr>
        <w:t xml:space="preserve"> </w:t>
      </w:r>
      <w:r>
        <w:rPr>
          <w:rFonts w:ascii="Calibri" w:hAnsi="Calibri"/>
          <w:lang w:val="sr-Latn-RS"/>
        </w:rPr>
        <w:t>koji</w:t>
      </w:r>
      <w:r>
        <w:rPr>
          <w:rFonts w:ascii="Calibri" w:hAnsi="Calibri"/>
          <w:spacing w:val="-1"/>
          <w:lang w:val="sr-Latn-RS"/>
        </w:rPr>
        <w:t xml:space="preserve"> </w:t>
      </w:r>
      <w:r>
        <w:rPr>
          <w:rFonts w:ascii="Calibri" w:hAnsi="Calibri"/>
          <w:lang w:val="sr-Latn-RS"/>
        </w:rPr>
        <w:t>finansira</w:t>
      </w:r>
      <w:r>
        <w:rPr>
          <w:rFonts w:ascii="Calibri" w:hAnsi="Calibri"/>
          <w:spacing w:val="-3"/>
          <w:lang w:val="sr-Latn-RS"/>
        </w:rPr>
        <w:t xml:space="preserve"> </w:t>
      </w:r>
      <w:r>
        <w:rPr>
          <w:rFonts w:ascii="Calibri" w:hAnsi="Calibri"/>
          <w:lang w:val="sr-Latn-RS"/>
        </w:rPr>
        <w:t>Evropska</w:t>
      </w:r>
      <w:r>
        <w:rPr>
          <w:rFonts w:ascii="Calibri" w:hAnsi="Calibri"/>
          <w:spacing w:val="-1"/>
          <w:lang w:val="sr-Latn-RS"/>
        </w:rPr>
        <w:t xml:space="preserve"> komisije (EK)</w:t>
      </w:r>
    </w:p>
    <w:p w14:paraId="05E80237"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Liberation Mono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tabs>
          <w:tab w:val="left" w:pos="0"/>
        </w:tabs>
        <w:ind w:left="820" w:hanging="294"/>
      </w:pPr>
      <w:rPr>
        <w:rFonts w:hint="default" w:ascii="Symbol" w:hAnsi="Symbol" w:cs="Symbol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"/>
      <w:lvlJc w:val="left"/>
      <w:pPr>
        <w:tabs>
          <w:tab w:val="left" w:pos="0"/>
        </w:tabs>
        <w:ind w:left="1817" w:hanging="294"/>
      </w:pPr>
      <w:rPr>
        <w:rFonts w:hint="default" w:ascii="Symbol" w:hAnsi="Symbol" w:cs="Symbol"/>
        <w:lang w:val="en-US" w:eastAsia="en-US" w:bidi="ar-SA"/>
      </w:rPr>
    </w:lvl>
    <w:lvl w:ilvl="2" w:tentative="0">
      <w:start w:val="0"/>
      <w:numFmt w:val="bullet"/>
      <w:lvlText w:val=""/>
      <w:lvlJc w:val="left"/>
      <w:pPr>
        <w:tabs>
          <w:tab w:val="left" w:pos="0"/>
        </w:tabs>
        <w:ind w:left="2815" w:hanging="294"/>
      </w:pPr>
      <w:rPr>
        <w:rFonts w:hint="default" w:ascii="Symbol" w:hAnsi="Symbol" w:cs="Symbol"/>
        <w:lang w:val="en-US" w:eastAsia="en-US" w:bidi="ar-SA"/>
      </w:rPr>
    </w:lvl>
    <w:lvl w:ilvl="3" w:tentative="0">
      <w:start w:val="0"/>
      <w:numFmt w:val="bullet"/>
      <w:lvlText w:val=""/>
      <w:lvlJc w:val="left"/>
      <w:pPr>
        <w:tabs>
          <w:tab w:val="left" w:pos="0"/>
        </w:tabs>
        <w:ind w:left="3813" w:hanging="294"/>
      </w:pPr>
      <w:rPr>
        <w:rFonts w:hint="default" w:ascii="Symbol" w:hAnsi="Symbol" w:cs="Symbol"/>
        <w:lang w:val="en-US" w:eastAsia="en-US" w:bidi="ar-SA"/>
      </w:rPr>
    </w:lvl>
    <w:lvl w:ilvl="4" w:tentative="0">
      <w:start w:val="0"/>
      <w:numFmt w:val="bullet"/>
      <w:lvlText w:val=""/>
      <w:lvlJc w:val="left"/>
      <w:pPr>
        <w:tabs>
          <w:tab w:val="left" w:pos="0"/>
        </w:tabs>
        <w:ind w:left="4811" w:hanging="294"/>
      </w:pPr>
      <w:rPr>
        <w:rFonts w:hint="default" w:ascii="Symbol" w:hAnsi="Symbol" w:cs="Symbol"/>
        <w:lang w:val="en-US" w:eastAsia="en-US" w:bidi="ar-SA"/>
      </w:rPr>
    </w:lvl>
    <w:lvl w:ilvl="5" w:tentative="0">
      <w:start w:val="0"/>
      <w:numFmt w:val="bullet"/>
      <w:lvlText w:val=""/>
      <w:lvlJc w:val="left"/>
      <w:pPr>
        <w:tabs>
          <w:tab w:val="left" w:pos="0"/>
        </w:tabs>
        <w:ind w:left="5809" w:hanging="294"/>
      </w:pPr>
      <w:rPr>
        <w:rFonts w:hint="default" w:ascii="Symbol" w:hAnsi="Symbol" w:cs="Symbol"/>
        <w:lang w:val="en-US" w:eastAsia="en-US" w:bidi="ar-SA"/>
      </w:rPr>
    </w:lvl>
    <w:lvl w:ilvl="6" w:tentative="0">
      <w:start w:val="0"/>
      <w:numFmt w:val="bullet"/>
      <w:lvlText w:val=""/>
      <w:lvlJc w:val="left"/>
      <w:pPr>
        <w:tabs>
          <w:tab w:val="left" w:pos="0"/>
        </w:tabs>
        <w:ind w:left="6807" w:hanging="294"/>
      </w:pPr>
      <w:rPr>
        <w:rFonts w:hint="default" w:ascii="Symbol" w:hAnsi="Symbol" w:cs="Symbol"/>
        <w:lang w:val="en-US" w:eastAsia="en-US" w:bidi="ar-SA"/>
      </w:rPr>
    </w:lvl>
    <w:lvl w:ilvl="7" w:tentative="0">
      <w:start w:val="0"/>
      <w:numFmt w:val="bullet"/>
      <w:lvlText w:val=""/>
      <w:lvlJc w:val="left"/>
      <w:pPr>
        <w:tabs>
          <w:tab w:val="left" w:pos="0"/>
        </w:tabs>
        <w:ind w:left="7805" w:hanging="294"/>
      </w:pPr>
      <w:rPr>
        <w:rFonts w:hint="default" w:ascii="Symbol" w:hAnsi="Symbol" w:cs="Symbol"/>
        <w:lang w:val="en-US" w:eastAsia="en-US" w:bidi="ar-SA"/>
      </w:rPr>
    </w:lvl>
    <w:lvl w:ilvl="8" w:tentative="0">
      <w:start w:val="0"/>
      <w:numFmt w:val="bullet"/>
      <w:lvlText w:val=""/>
      <w:lvlJc w:val="left"/>
      <w:pPr>
        <w:tabs>
          <w:tab w:val="left" w:pos="0"/>
        </w:tabs>
        <w:ind w:left="8803" w:hanging="294"/>
      </w:pPr>
      <w:rPr>
        <w:rFonts w:hint="default" w:ascii="Symbol" w:hAnsi="Symbol" w:cs="Symbol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6C"/>
    <w:rsid w:val="00036C64"/>
    <w:rsid w:val="003A7042"/>
    <w:rsid w:val="00465831"/>
    <w:rsid w:val="00561F7D"/>
    <w:rsid w:val="006361F0"/>
    <w:rsid w:val="006A08BC"/>
    <w:rsid w:val="0081626C"/>
    <w:rsid w:val="00BD1FDE"/>
    <w:rsid w:val="00C21481"/>
    <w:rsid w:val="00DC60F2"/>
    <w:rsid w:val="00EE31F1"/>
    <w:rsid w:val="101C5602"/>
    <w:rsid w:val="2F3D0E91"/>
    <w:rsid w:val="367534C8"/>
    <w:rsid w:val="599B2A73"/>
    <w:rsid w:val="64AC7D7D"/>
    <w:rsid w:val="7E7B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uppressAutoHyphens/>
    </w:pPr>
    <w:rPr>
      <w:rFonts w:ascii="Corbel" w:hAnsi="Corbel" w:eastAsia="Corbel" w:cs="Corbe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1"/>
    <w:pPr>
      <w:ind w:left="820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7"/>
    <w:qFormat/>
    <w:uiPriority w:val="1"/>
    <w:rPr>
      <w:sz w:val="24"/>
      <w:szCs w:val="24"/>
    </w:rPr>
  </w:style>
  <w:style w:type="character" w:customStyle="1" w:styleId="6">
    <w:name w:val="Heading 1 Char"/>
    <w:basedOn w:val="3"/>
    <w:link w:val="2"/>
    <w:uiPriority w:val="1"/>
    <w:rPr>
      <w:rFonts w:ascii="Corbel" w:hAnsi="Corbel" w:eastAsia="Corbel" w:cs="Corbel"/>
      <w:b/>
      <w:bCs/>
      <w:kern w:val="0"/>
      <w:sz w:val="24"/>
      <w:szCs w:val="24"/>
      <w14:ligatures w14:val="none"/>
    </w:rPr>
  </w:style>
  <w:style w:type="character" w:customStyle="1" w:styleId="7">
    <w:name w:val="Body Text Char"/>
    <w:basedOn w:val="3"/>
    <w:link w:val="5"/>
    <w:qFormat/>
    <w:uiPriority w:val="1"/>
    <w:rPr>
      <w:rFonts w:ascii="Corbel" w:hAnsi="Corbel" w:eastAsia="Corbel" w:cs="Corbel"/>
      <w:kern w:val="0"/>
      <w:sz w:val="24"/>
      <w:szCs w:val="24"/>
      <w14:ligatures w14:val="none"/>
    </w:rPr>
  </w:style>
  <w:style w:type="paragraph" w:styleId="8">
    <w:name w:val="List Paragraph"/>
    <w:basedOn w:val="1"/>
    <w:qFormat/>
    <w:uiPriority w:val="1"/>
    <w:pPr>
      <w:spacing w:line="305" w:lineRule="exact"/>
      <w:ind w:left="820" w:hanging="294"/>
    </w:pPr>
  </w:style>
  <w:style w:type="paragraph" w:customStyle="1" w:styleId="9">
    <w:name w:val="Table Paragraph"/>
    <w:basedOn w:val="1"/>
    <w:qFormat/>
    <w:uiPriority w:val="1"/>
    <w:pPr>
      <w:spacing w:before="78"/>
      <w:ind w:left="107"/>
    </w:pPr>
  </w:style>
  <w:style w:type="paragraph" w:customStyle="1" w:styleId="10">
    <w:name w:val="western"/>
    <w:basedOn w:val="1"/>
    <w:qFormat/>
    <w:uiPriority w:val="0"/>
    <w:pPr>
      <w:spacing w:beforeAutospacing="1" w:after="115" w:line="276" w:lineRule="auto"/>
    </w:pPr>
    <w:rPr>
      <w:rFonts w:ascii="Calibri" w:hAnsi="Calibri" w:eastAsia="Times New Roman" w:cs="Calibri"/>
      <w:color w:val="000000"/>
    </w:rPr>
  </w:style>
  <w:style w:type="paragraph" w:customStyle="1" w:styleId="11">
    <w:name w:val="Preformatted Text"/>
    <w:basedOn w:val="1"/>
    <w:qFormat/>
    <w:uiPriority w:val="0"/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69813C-FC1D-40DB-84BC-03E84E990B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1785</Characters>
  <Lines>14</Lines>
  <Paragraphs>4</Paragraphs>
  <TotalTime>11</TotalTime>
  <ScaleCrop>false</ScaleCrop>
  <LinksUpToDate>false</LinksUpToDate>
  <CharactersWithSpaces>2093</CharactersWithSpaces>
  <Application>WPS Office_12.2.0.23206_F1E327BC-269C-435d-A152-05C5408002CA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2023-12-06T22:15:00Z</dcterms:created>
  <dc:creator>pribicdane</dc:creator>
  <cp:lastModifiedBy>aleks</cp:lastModifiedBy>
  <cp:lastPrinted>2023-12-06T22:19:00Z</cp:lastPrinted>
  <dcterms:modified xsi:type="dcterms:W3CDTF">2026-09-04T08:31:23Z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629A6D44A9944B53A98B9F5377A4A76C</vt:lpwstr>
  </property>
</Properties>
</file>